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4" w:rsidRDefault="002A058C">
      <w:pPr>
        <w:widowControl/>
        <w:spacing w:line="750" w:lineRule="atLeast"/>
        <w:outlineLvl w:val="0"/>
        <w:rPr>
          <w:rFonts w:ascii="Microsoft Yahei" w:eastAsia="宋体" w:hAnsi="Microsoft Yahei" w:cs="宋体" w:hint="eastAsia"/>
          <w:b/>
          <w:bCs/>
          <w:color w:val="000000"/>
          <w:kern w:val="36"/>
          <w:sz w:val="36"/>
          <w:szCs w:val="36"/>
        </w:rPr>
      </w:pPr>
      <w:r>
        <w:rPr>
          <w:rFonts w:ascii="Microsoft Yahei" w:eastAsia="宋体" w:hAnsi="Microsoft Yahei" w:cs="宋体" w:hint="eastAsia"/>
          <w:b/>
          <w:bCs/>
          <w:color w:val="000000"/>
          <w:kern w:val="36"/>
          <w:sz w:val="36"/>
          <w:szCs w:val="36"/>
        </w:rPr>
        <w:t>江苏一重数控机床有限公司《</w:t>
      </w:r>
      <w:r>
        <w:rPr>
          <w:rFonts w:ascii="Microsoft Yahei" w:eastAsia="宋体" w:hAnsi="Microsoft Yahei" w:cs="宋体" w:hint="eastAsia"/>
          <w:b/>
          <w:bCs/>
          <w:color w:val="000000"/>
          <w:kern w:val="36"/>
          <w:sz w:val="36"/>
          <w:szCs w:val="36"/>
        </w:rPr>
        <w:t>链板式排屑器》</w:t>
      </w:r>
    </w:p>
    <w:p w:rsidR="00766904" w:rsidRDefault="002A058C">
      <w:pPr>
        <w:widowControl/>
        <w:spacing w:line="750" w:lineRule="atLeast"/>
        <w:outlineLvl w:val="0"/>
        <w:rPr>
          <w:rFonts w:ascii="Microsoft Yahei" w:eastAsia="宋体" w:hAnsi="Microsoft Yahei" w:cs="宋体" w:hint="eastAsia"/>
          <w:b/>
          <w:bCs/>
          <w:color w:val="000000"/>
          <w:kern w:val="36"/>
          <w:sz w:val="36"/>
          <w:szCs w:val="36"/>
        </w:rPr>
      </w:pPr>
      <w:r>
        <w:rPr>
          <w:rFonts w:ascii="Microsoft Yahei" w:eastAsia="宋体" w:hAnsi="Microsoft Yahei" w:cs="宋体"/>
          <w:b/>
          <w:bCs/>
          <w:color w:val="000000"/>
          <w:kern w:val="36"/>
          <w:sz w:val="36"/>
          <w:szCs w:val="36"/>
        </w:rPr>
        <w:t>招标公告</w:t>
      </w:r>
    </w:p>
    <w:tbl>
      <w:tblPr>
        <w:tblpPr w:leftFromText="180" w:rightFromText="180" w:vertAnchor="text" w:horzAnchor="page" w:tblpX="907" w:tblpY="424"/>
        <w:tblOverlap w:val="never"/>
        <w:tblW w:w="109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67"/>
        <w:gridCol w:w="5468"/>
      </w:tblGrid>
      <w:tr w:rsidR="00766904">
        <w:trPr>
          <w:trHeight w:val="645"/>
        </w:trPr>
        <w:tc>
          <w:tcPr>
            <w:tcW w:w="5467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招标编号：</w:t>
            </w:r>
            <w:r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  <w:t>JSYZ2017PXQ-1</w:t>
            </w:r>
          </w:p>
        </w:tc>
        <w:tc>
          <w:tcPr>
            <w:tcW w:w="5468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招标编码：</w:t>
            </w:r>
            <w:r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  <w:t>JSYZ2017PXQ-1</w:t>
            </w:r>
          </w:p>
        </w:tc>
      </w:tr>
      <w:tr w:rsidR="00766904">
        <w:trPr>
          <w:trHeight w:val="645"/>
        </w:trPr>
        <w:tc>
          <w:tcPr>
            <w:tcW w:w="5467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开标时间：</w:t>
            </w:r>
          </w:p>
        </w:tc>
        <w:tc>
          <w:tcPr>
            <w:tcW w:w="5468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标讯类别：</w:t>
            </w: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国内招标</w:t>
            </w:r>
          </w:p>
        </w:tc>
      </w:tr>
      <w:tr w:rsidR="00766904">
        <w:trPr>
          <w:trHeight w:val="645"/>
        </w:trPr>
        <w:tc>
          <w:tcPr>
            <w:tcW w:w="5467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招标代理：</w:t>
            </w:r>
            <w:r>
              <w:rPr>
                <w:rFonts w:ascii="Microsoft Yahei" w:eastAsia="宋体" w:hAnsi="Microsoft Yahei" w:cs="宋体" w:hint="eastAsia"/>
                <w:b/>
                <w:bCs/>
                <w:color w:val="000000"/>
                <w:kern w:val="36"/>
                <w:sz w:val="36"/>
                <w:szCs w:val="36"/>
              </w:rPr>
              <w:t>江苏一重数控机床有限公司</w:t>
            </w:r>
          </w:p>
        </w:tc>
        <w:tc>
          <w:tcPr>
            <w:tcW w:w="5468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招标人：</w:t>
            </w:r>
            <w:r>
              <w:rPr>
                <w:rFonts w:ascii="Microsoft Yahei" w:eastAsia="宋体" w:hAnsi="Microsoft Yahei" w:cs="宋体" w:hint="eastAsia"/>
                <w:b/>
                <w:bCs/>
                <w:color w:val="000000"/>
                <w:kern w:val="36"/>
                <w:sz w:val="36"/>
                <w:szCs w:val="36"/>
              </w:rPr>
              <w:t>江苏一重数控机床有限公司</w:t>
            </w:r>
          </w:p>
        </w:tc>
      </w:tr>
      <w:tr w:rsidR="00766904">
        <w:trPr>
          <w:trHeight w:val="645"/>
        </w:trPr>
        <w:tc>
          <w:tcPr>
            <w:tcW w:w="5467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资金来源：</w:t>
            </w: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468" w:type="dxa"/>
            <w:tcBorders>
              <w:top w:val="single" w:sz="6" w:space="0" w:color="FFE6D5"/>
              <w:left w:val="single" w:sz="6" w:space="0" w:color="FFE6D5"/>
              <w:bottom w:val="single" w:sz="6" w:space="0" w:color="FFE6D5"/>
              <w:right w:val="single" w:sz="6" w:space="0" w:color="FFE6D5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</w:tcPr>
          <w:p w:rsidR="00766904" w:rsidRDefault="002A058C">
            <w:pPr>
              <w:widowControl/>
              <w:wordWrap w:val="0"/>
              <w:spacing w:line="645" w:lineRule="atLeast"/>
              <w:jc w:val="left"/>
              <w:rPr>
                <w:rFonts w:ascii="Microsoft Yahei" w:eastAsia="宋体" w:hAnsi="Microsoft Yahei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766904" w:rsidRDefault="002A058C">
      <w:pPr>
        <w:widowControl/>
        <w:spacing w:line="480" w:lineRule="atLeast"/>
        <w:jc w:val="left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  <w:szCs w:val="18"/>
        </w:rPr>
        <w:t>江苏一重数控机床有限公司</w:t>
      </w:r>
    </w:p>
    <w:p w:rsidR="00766904" w:rsidRDefault="002A058C">
      <w:pPr>
        <w:widowControl/>
        <w:spacing w:line="480" w:lineRule="atLeast"/>
        <w:jc w:val="left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“</w:t>
      </w: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</w:rPr>
        <w:t>链板式排屑器</w:t>
      </w:r>
      <w:r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”</w:t>
      </w:r>
      <w:r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项目招标公告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江苏一重数控机床有限公司为加速公司生产运行节奏，改良生产流程办法，对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“</w:t>
      </w: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</w:rPr>
        <w:t>链板式排屑器</w:t>
      </w:r>
      <w:r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”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项目实行招标采购。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一、招标编号：</w:t>
      </w:r>
      <w:r>
        <w:rPr>
          <w:rFonts w:ascii="Microsoft Yahei" w:eastAsia="宋体" w:hAnsi="Microsoft Yahei" w:cs="宋体" w:hint="eastAsia"/>
          <w:b/>
          <w:bCs/>
          <w:kern w:val="0"/>
          <w:sz w:val="24"/>
          <w:szCs w:val="24"/>
        </w:rPr>
        <w:t>JSYZ2017PXQ-1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二、招标内容：</w:t>
      </w:r>
      <w:r>
        <w:rPr>
          <w:rFonts w:ascii="Microsoft Yahei" w:eastAsia="宋体" w:hAnsi="Microsoft Yahei" w:cs="宋体"/>
          <w:color w:val="333333"/>
          <w:kern w:val="0"/>
          <w:sz w:val="18"/>
        </w:rPr>
        <w:t> </w:t>
      </w: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18"/>
        </w:rPr>
        <w:t>链板式排屑器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15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台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三、交货期：合同签订后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120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天货到用户工厂。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（可根据双方协调分批次发货）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四、投标人资质要求：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1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、近三年（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2014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年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3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月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30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日至今）为国内客户提供过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3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套及以上与本次招标同类设备，投标时需提供上述国内用户清单、联系方式及三份（含）以上合同复印件；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2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、投标人参加本次投标提供的产品应具有良好的市场</w:t>
      </w:r>
      <w:r w:rsidRPr="002A058C">
        <w:rPr>
          <w:rFonts w:hint="eastAsia"/>
          <w:sz w:val="18"/>
        </w:rPr>
        <w:t>信誉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，投标人必须能提供售后服务支持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.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3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、本项目主要产品制造商注册资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金不低于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200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万元，投标时提供本项目主要产品制造商授权书。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五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投标费用：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RMB 500.00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（请有意向的供应商于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5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月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26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日前将投标费用汇入公司账户，询联系人</w:t>
      </w:r>
      <w:bookmarkStart w:id="0" w:name="_GoBack"/>
      <w:bookmarkEnd w:id="0"/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）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六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、投标截止时间：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2017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年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 xml:space="preserve"> 6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月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 xml:space="preserve"> 1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日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10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点整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（北京时间）</w:t>
      </w:r>
    </w:p>
    <w:p w:rsidR="00766904" w:rsidRDefault="002A058C">
      <w:pPr>
        <w:widowControl/>
        <w:spacing w:line="480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七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、开标时间：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2017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年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 xml:space="preserve"> 6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月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 xml:space="preserve"> 1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日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10</w:t>
      </w:r>
      <w:r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  <w:t>点整</w:t>
      </w:r>
      <w:r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（北京时间）</w:t>
      </w:r>
    </w:p>
    <w:p w:rsidR="00766904" w:rsidRDefault="00766904">
      <w:pPr>
        <w:rPr>
          <w:rFonts w:hint="eastAsia"/>
          <w:sz w:val="24"/>
          <w:szCs w:val="24"/>
        </w:rPr>
      </w:pPr>
    </w:p>
    <w:p w:rsidR="00766904" w:rsidRDefault="002A058C">
      <w:pPr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联系方式：江苏一重数控机床有限公司采购部。电话：</w:t>
      </w:r>
      <w:r>
        <w:rPr>
          <w:rFonts w:hint="eastAsia"/>
          <w:sz w:val="18"/>
          <w:szCs w:val="18"/>
        </w:rPr>
        <w:t>0514-80913353</w:t>
      </w:r>
      <w:r>
        <w:rPr>
          <w:rFonts w:hint="eastAsia"/>
          <w:sz w:val="18"/>
          <w:szCs w:val="18"/>
        </w:rPr>
        <w:t>。手机：</w:t>
      </w:r>
      <w:r>
        <w:rPr>
          <w:rFonts w:hint="eastAsia"/>
          <w:sz w:val="18"/>
          <w:szCs w:val="18"/>
        </w:rPr>
        <w:t>15252586693</w:t>
      </w:r>
      <w:r>
        <w:rPr>
          <w:rFonts w:hint="eastAsia"/>
          <w:sz w:val="18"/>
          <w:szCs w:val="18"/>
        </w:rPr>
        <w:t>。</w:t>
      </w:r>
    </w:p>
    <w:p w:rsidR="00766904" w:rsidRDefault="002A058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联系人：颜俊。</w:t>
      </w:r>
    </w:p>
    <w:sectPr w:rsidR="00766904" w:rsidSect="0076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B96"/>
    <w:multiLevelType w:val="singleLevel"/>
    <w:tmpl w:val="59223B96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901"/>
    <w:rsid w:val="00273E26"/>
    <w:rsid w:val="002A058C"/>
    <w:rsid w:val="00766904"/>
    <w:rsid w:val="00B93901"/>
    <w:rsid w:val="245A48D0"/>
    <w:rsid w:val="4021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69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7669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6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6904"/>
    <w:rPr>
      <w:b/>
      <w:bCs/>
    </w:rPr>
  </w:style>
  <w:style w:type="character" w:styleId="a5">
    <w:name w:val="Hyperlink"/>
    <w:basedOn w:val="a0"/>
    <w:uiPriority w:val="99"/>
    <w:unhideWhenUsed/>
    <w:qFormat/>
    <w:rsid w:val="0076690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669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6690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669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2017-04-06T00:44:00Z</dcterms:created>
  <dcterms:modified xsi:type="dcterms:W3CDTF">2017-05-22T05:47:00Z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